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132" w:type="dxa"/>
        <w:tblLayout w:type="fixed"/>
        <w:tblLook w:val="0000" w:firstRow="0" w:lastRow="0" w:firstColumn="0" w:lastColumn="0" w:noHBand="0" w:noVBand="0"/>
      </w:tblPr>
      <w:tblGrid>
        <w:gridCol w:w="3085"/>
        <w:gridCol w:w="6047"/>
      </w:tblGrid>
      <w:tr w:rsidR="00A66C1D" w:rsidTr="0002548F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C1D" w:rsidRPr="001553DA" w:rsidRDefault="004C7800" w:rsidP="0002548F">
            <w:pPr>
              <w:spacing w:after="0"/>
              <w:ind w:left="0" w:hanging="2"/>
            </w:pPr>
            <w:r w:rsidRPr="001553DA">
              <w:t>Module designation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C1D" w:rsidRDefault="004C7800" w:rsidP="0002548F">
            <w:pPr>
              <w:spacing w:after="0" w:line="240" w:lineRule="auto"/>
              <w:ind w:leftChars="0" w:left="2" w:hanging="2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Water Management for Agriculture</w:t>
            </w:r>
          </w:p>
        </w:tc>
      </w:tr>
      <w:tr w:rsidR="00A66C1D" w:rsidTr="0002548F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C1D" w:rsidRPr="001553DA" w:rsidRDefault="004C7800" w:rsidP="0002548F">
            <w:pPr>
              <w:spacing w:after="0"/>
              <w:ind w:left="0" w:hanging="2"/>
            </w:pPr>
            <w:r w:rsidRPr="001553DA">
              <w:t>Module level,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C1D" w:rsidRPr="007F33E6" w:rsidRDefault="007F33E6" w:rsidP="0002548F">
            <w:pPr>
              <w:spacing w:after="0" w:line="240" w:lineRule="auto"/>
              <w:ind w:leftChars="0" w:left="2" w:hanging="2"/>
              <w:jc w:val="left"/>
              <w:rPr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  <w:lang w:val="id-ID"/>
              </w:rPr>
              <w:t>Bachelor</w:t>
            </w:r>
          </w:p>
        </w:tc>
      </w:tr>
      <w:tr w:rsidR="00A66C1D" w:rsidTr="0002548F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C1D" w:rsidRPr="001553DA" w:rsidRDefault="004C7800" w:rsidP="0002548F">
            <w:pPr>
              <w:spacing w:after="0"/>
              <w:ind w:left="0" w:hanging="2"/>
            </w:pPr>
            <w:r w:rsidRPr="001553DA">
              <w:t>Code,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C1D" w:rsidRDefault="007F33E6" w:rsidP="0002548F">
            <w:pPr>
              <w:spacing w:after="0" w:line="240" w:lineRule="auto"/>
              <w:ind w:leftChars="0" w:left="2" w:hanging="2"/>
              <w:jc w:val="left"/>
              <w:rPr>
                <w:sz w:val="20"/>
                <w:szCs w:val="20"/>
              </w:rPr>
            </w:pPr>
            <w:r w:rsidRPr="007F33E6">
              <w:rPr>
                <w:i/>
                <w:sz w:val="20"/>
                <w:szCs w:val="20"/>
              </w:rPr>
              <w:t>PNT20192215</w:t>
            </w:r>
          </w:p>
        </w:tc>
      </w:tr>
      <w:tr w:rsidR="00A66C1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C1D" w:rsidRPr="001553DA" w:rsidRDefault="004C7800">
            <w:pPr>
              <w:spacing w:before="80" w:after="80"/>
              <w:ind w:left="0" w:hanging="2"/>
            </w:pPr>
            <w:r w:rsidRPr="001553DA">
              <w:t>Subtitle,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1D" w:rsidRDefault="00A66C1D">
            <w:pPr>
              <w:spacing w:before="80" w:after="80"/>
              <w:ind w:left="0" w:hanging="2"/>
              <w:rPr>
                <w:sz w:val="20"/>
                <w:szCs w:val="20"/>
              </w:rPr>
            </w:pPr>
          </w:p>
        </w:tc>
      </w:tr>
      <w:tr w:rsidR="00A66C1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C1D" w:rsidRPr="001553DA" w:rsidRDefault="004C7800">
            <w:pPr>
              <w:spacing w:before="80" w:after="80"/>
              <w:ind w:left="0" w:hanging="2"/>
            </w:pPr>
            <w:r w:rsidRPr="001553DA">
              <w:t>Courses,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24" w:rsidRDefault="00704E24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id-ID"/>
              </w:rPr>
              <w:t xml:space="preserve">1.  </w:t>
            </w:r>
            <w:r>
              <w:rPr>
                <w:i/>
                <w:sz w:val="20"/>
                <w:szCs w:val="20"/>
              </w:rPr>
              <w:t>Introduction</w:t>
            </w:r>
          </w:p>
          <w:p w:rsidR="00704E24" w:rsidRDefault="00704E24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The definition of water management</w:t>
            </w:r>
          </w:p>
          <w:p w:rsidR="00704E24" w:rsidRDefault="00704E24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Soil,</w:t>
            </w:r>
            <w:r w:rsidR="00B86360">
              <w:rPr>
                <w:i/>
                <w:sz w:val="20"/>
                <w:szCs w:val="20"/>
                <w:lang w:val="id-ID"/>
              </w:rPr>
              <w:t xml:space="preserve"> and</w:t>
            </w:r>
            <w:r w:rsidR="00B86360">
              <w:rPr>
                <w:i/>
                <w:sz w:val="20"/>
                <w:szCs w:val="20"/>
              </w:rPr>
              <w:t xml:space="preserve"> water </w:t>
            </w:r>
            <w:r>
              <w:rPr>
                <w:i/>
                <w:sz w:val="20"/>
                <w:szCs w:val="20"/>
              </w:rPr>
              <w:t xml:space="preserve">relationship </w:t>
            </w:r>
            <w:r w:rsidR="00B86360">
              <w:rPr>
                <w:i/>
                <w:sz w:val="20"/>
                <w:szCs w:val="20"/>
                <w:lang w:val="id-ID"/>
              </w:rPr>
              <w:t>in</w:t>
            </w:r>
            <w:r>
              <w:rPr>
                <w:i/>
                <w:sz w:val="20"/>
                <w:szCs w:val="20"/>
              </w:rPr>
              <w:t xml:space="preserve"> plant growth</w:t>
            </w:r>
          </w:p>
          <w:p w:rsidR="00704E24" w:rsidRPr="00B86360" w:rsidRDefault="00B86360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</w:rPr>
              <w:t>4. Plan</w:t>
            </w:r>
            <w:r>
              <w:rPr>
                <w:i/>
                <w:sz w:val="20"/>
                <w:szCs w:val="20"/>
                <w:lang w:val="id-ID"/>
              </w:rPr>
              <w:t>t Water Requirements</w:t>
            </w:r>
          </w:p>
          <w:p w:rsidR="00704E24" w:rsidRDefault="00704E24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 Water Management of Irrigated Paddy Field</w:t>
            </w:r>
          </w:p>
          <w:p w:rsidR="00704E24" w:rsidRDefault="00704E24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 Measurment and Channeling of Irrigation Water</w:t>
            </w:r>
          </w:p>
          <w:p w:rsidR="00704E24" w:rsidRDefault="00B86360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7. </w:t>
            </w:r>
            <w:r w:rsidR="00704E24">
              <w:rPr>
                <w:i/>
                <w:sz w:val="20"/>
                <w:szCs w:val="20"/>
              </w:rPr>
              <w:t>Water</w:t>
            </w:r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r>
              <w:rPr>
                <w:i/>
                <w:sz w:val="20"/>
                <w:szCs w:val="20"/>
              </w:rPr>
              <w:t>Quality</w:t>
            </w:r>
            <w:r w:rsidR="00704E24">
              <w:rPr>
                <w:i/>
                <w:sz w:val="20"/>
                <w:szCs w:val="20"/>
              </w:rPr>
              <w:t xml:space="preserve"> for Agricluture</w:t>
            </w:r>
          </w:p>
          <w:p w:rsidR="00704E24" w:rsidRDefault="00704E24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 The Drainage of Agricultural Area</w:t>
            </w:r>
          </w:p>
          <w:p w:rsidR="00704E24" w:rsidRDefault="00704E24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 Water Harvest</w:t>
            </w:r>
          </w:p>
          <w:p w:rsidR="00A66C1D" w:rsidRDefault="00704E24" w:rsidP="00704E24">
            <w:pPr>
              <w:spacing w:before="80"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 The Act on Irrigation</w:t>
            </w:r>
          </w:p>
        </w:tc>
      </w:tr>
      <w:tr w:rsidR="00A66C1D" w:rsidTr="001553D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C1D" w:rsidRPr="001553DA" w:rsidRDefault="004C7800" w:rsidP="007F33E6">
            <w:pPr>
              <w:spacing w:after="0"/>
              <w:ind w:left="0" w:hanging="2"/>
            </w:pPr>
            <w:r w:rsidRPr="001553DA">
              <w:t>Semester(s) in which the module is taught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C1D" w:rsidRPr="007F33E6" w:rsidRDefault="007F33E6" w:rsidP="00925208">
            <w:pPr>
              <w:spacing w:after="0" w:line="240" w:lineRule="auto"/>
              <w:ind w:leftChars="0" w:left="2" w:hanging="2"/>
              <w:jc w:val="left"/>
              <w:rPr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  <w:lang w:val="id-ID"/>
              </w:rPr>
              <w:t>Even</w:t>
            </w:r>
          </w:p>
        </w:tc>
      </w:tr>
      <w:tr w:rsidR="00A66C1D" w:rsidTr="001553D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C1D" w:rsidRPr="001553DA" w:rsidRDefault="004C7800" w:rsidP="007F33E6">
            <w:pPr>
              <w:spacing w:after="0"/>
              <w:ind w:left="0" w:hanging="2"/>
            </w:pPr>
            <w:r w:rsidRPr="001553DA">
              <w:t>Person responsible for the module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C1D" w:rsidRDefault="004C7800" w:rsidP="00925208">
            <w:pPr>
              <w:spacing w:after="0"/>
              <w:ind w:leftChars="0" w:left="2" w:hanging="2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Dr. Ir. Rachmad Gunadi, M.Si.</w:t>
            </w:r>
          </w:p>
        </w:tc>
      </w:tr>
      <w:tr w:rsidR="00A66C1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C1D" w:rsidRPr="001553DA" w:rsidRDefault="004C7800" w:rsidP="00704E24">
            <w:pPr>
              <w:spacing w:before="240" w:after="0"/>
              <w:ind w:left="0" w:hanging="2"/>
            </w:pPr>
            <w:r w:rsidRPr="001553DA">
              <w:t>Lecturer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1D" w:rsidRDefault="004C7800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Ir. Suci Handayani, M.P.</w:t>
            </w:r>
          </w:p>
          <w:p w:rsidR="00A66C1D" w:rsidRDefault="004C7800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Dr. Ngadisih, S.T.P., M.Sc.</w:t>
            </w:r>
          </w:p>
          <w:p w:rsidR="00A66C1D" w:rsidRDefault="004C7800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Nur Ainun Harlin Jennie Pulungan, S.Si., M.Sc., Ph.D</w:t>
            </w:r>
          </w:p>
          <w:p w:rsidR="00A66C1D" w:rsidRDefault="004C7800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Dr. Murtiningrum, S.T.P., M.Eng.</w:t>
            </w:r>
          </w:p>
          <w:p w:rsidR="00A66C1D" w:rsidRDefault="004C7800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Prof. Dr. Ir. Fatchan Nurrochmad, M.Agr.</w:t>
            </w:r>
          </w:p>
          <w:p w:rsidR="00A66C1D" w:rsidRDefault="004C7800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Ir. Mulyono, M.S.</w:t>
            </w:r>
          </w:p>
          <w:p w:rsidR="00A66C1D" w:rsidRDefault="004C7800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Fathi Alfinur Rizqi, S.T.P., M.Sc.</w:t>
            </w:r>
          </w:p>
          <w:p w:rsidR="00A66C1D" w:rsidRDefault="004C7800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Andi Syahid Muttaqin, S.Si., M.Si.</w:t>
            </w:r>
          </w:p>
          <w:p w:rsidR="00A66C1D" w:rsidRDefault="004C7800" w:rsidP="00704E24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Imas Masithoh Devangsari, S.P., M.Sc.</w:t>
            </w:r>
          </w:p>
        </w:tc>
      </w:tr>
      <w:tr w:rsidR="00A66C1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C1D" w:rsidRPr="001553DA" w:rsidRDefault="004C7800">
            <w:pPr>
              <w:spacing w:before="80" w:after="80"/>
              <w:ind w:left="0" w:hanging="2"/>
            </w:pPr>
            <w:r w:rsidRPr="001553DA">
              <w:t>Language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1D" w:rsidRDefault="004C7800" w:rsidP="00704E24">
            <w:pPr>
              <w:spacing w:before="77" w:after="0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Bahasa/Indonesia Language.</w:t>
            </w:r>
          </w:p>
        </w:tc>
      </w:tr>
      <w:tr w:rsidR="00A66C1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C1D" w:rsidRPr="001553DA" w:rsidRDefault="004C7800">
            <w:pPr>
              <w:spacing w:before="80" w:after="80"/>
              <w:ind w:left="0" w:hanging="2"/>
            </w:pPr>
            <w:r w:rsidRPr="001553DA">
              <w:t>Relation to curriculum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1D" w:rsidRDefault="004C7800" w:rsidP="00704E24">
            <w:pPr>
              <w:spacing w:before="77" w:after="0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Compulsory</w:t>
            </w:r>
          </w:p>
        </w:tc>
      </w:tr>
      <w:tr w:rsidR="00A66C1D" w:rsidTr="001553D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C1D" w:rsidRPr="001553DA" w:rsidRDefault="004C7800">
            <w:pPr>
              <w:spacing w:before="80" w:after="80"/>
              <w:ind w:left="0" w:hanging="2"/>
            </w:pPr>
            <w:r w:rsidRPr="001553DA">
              <w:t>Type of teaching, contact hours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C1D" w:rsidRDefault="004C7800" w:rsidP="0002548F">
            <w:pPr>
              <w:spacing w:after="0" w:line="240" w:lineRule="auto"/>
              <w:ind w:leftChars="0" w:left="2" w:hanging="2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Lecture, practical, and presentation.</w:t>
            </w:r>
          </w:p>
        </w:tc>
      </w:tr>
      <w:tr w:rsidR="007F33E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3E6" w:rsidRPr="001553DA" w:rsidRDefault="007F33E6" w:rsidP="007F33E6">
            <w:pPr>
              <w:spacing w:before="80" w:after="80"/>
              <w:ind w:left="0" w:hanging="2"/>
            </w:pPr>
            <w:r w:rsidRPr="001553DA">
              <w:t>Workload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E6" w:rsidRPr="009632D9" w:rsidRDefault="007F33E6" w:rsidP="00704E24">
            <w:pPr>
              <w:pStyle w:val="TableParagraph"/>
              <w:ind w:left="0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lang w:val="id-ID"/>
              </w:rPr>
              <w:t xml:space="preserve">2/1 SKS or </w:t>
            </w:r>
            <w:r w:rsidR="00686B82">
              <w:rPr>
                <w:i/>
                <w:sz w:val="20"/>
                <w:lang w:val="id-ID"/>
              </w:rPr>
              <w:t>3,02</w:t>
            </w:r>
            <w:r>
              <w:rPr>
                <w:i/>
                <w:sz w:val="20"/>
                <w:lang w:val="id-ID"/>
              </w:rPr>
              <w:t>/1,51 ECTS</w:t>
            </w:r>
          </w:p>
        </w:tc>
      </w:tr>
      <w:tr w:rsidR="007F33E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3E6" w:rsidRPr="001553DA" w:rsidRDefault="007F33E6" w:rsidP="007F33E6">
            <w:pPr>
              <w:spacing w:before="80" w:after="80"/>
              <w:ind w:left="0" w:hanging="2"/>
            </w:pPr>
            <w:r w:rsidRPr="001553DA">
              <w:t>Credit points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E6" w:rsidRDefault="007F33E6" w:rsidP="007F33E6">
            <w:pPr>
              <w:spacing w:before="80" w:after="80"/>
              <w:ind w:left="0" w:hanging="2"/>
              <w:rPr>
                <w:sz w:val="20"/>
                <w:szCs w:val="20"/>
              </w:rPr>
            </w:pPr>
          </w:p>
        </w:tc>
      </w:tr>
      <w:tr w:rsidR="007F33E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3E6" w:rsidRPr="001553DA" w:rsidRDefault="007F33E6" w:rsidP="007F33E6">
            <w:pPr>
              <w:spacing w:before="80" w:after="80"/>
              <w:ind w:left="0" w:hanging="2"/>
              <w:jc w:val="left"/>
            </w:pPr>
            <w:r w:rsidRPr="001553DA">
              <w:t>Requirements according to the examination regulations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E6" w:rsidRDefault="007F33E6" w:rsidP="00704E24">
            <w:pPr>
              <w:spacing w:before="80" w:after="0" w:line="259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Presence must be 70% of all meetings.</w:t>
            </w:r>
          </w:p>
          <w:p w:rsidR="007F33E6" w:rsidRDefault="007F33E6" w:rsidP="00704E24">
            <w:pPr>
              <w:spacing w:before="80" w:after="0" w:line="259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Has to accomplished all the assignments.</w:t>
            </w:r>
          </w:p>
        </w:tc>
      </w:tr>
      <w:tr w:rsidR="007F33E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3E6" w:rsidRPr="001553DA" w:rsidRDefault="007F33E6" w:rsidP="007F33E6">
            <w:pPr>
              <w:spacing w:before="80" w:after="80"/>
              <w:ind w:left="0" w:hanging="2"/>
              <w:jc w:val="left"/>
            </w:pPr>
            <w:r w:rsidRPr="001553DA">
              <w:t>Recommended prerequisites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E6" w:rsidRDefault="007F33E6" w:rsidP="007F33E6"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7F33E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3E6" w:rsidRPr="001553DA" w:rsidRDefault="007F33E6" w:rsidP="007F33E6">
            <w:pPr>
              <w:spacing w:before="80" w:after="80"/>
              <w:ind w:left="0" w:hanging="2"/>
              <w:jc w:val="left"/>
            </w:pPr>
            <w:r w:rsidRPr="001553DA">
              <w:t>Module objectives/intended learning outcomes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60" w:rsidRDefault="00B86360" w:rsidP="004C7800">
            <w:pPr>
              <w:spacing w:before="77" w:after="0" w:line="240" w:lineRule="auto"/>
              <w:ind w:leftChars="0" w:left="0" w:firstLineChars="0" w:firstLine="0"/>
              <w:rPr>
                <w:i/>
                <w:sz w:val="20"/>
                <w:szCs w:val="20"/>
                <w:lang w:val="id-ID"/>
              </w:rPr>
            </w:pPr>
            <w:r w:rsidRPr="00B86360">
              <w:rPr>
                <w:i/>
                <w:sz w:val="20"/>
                <w:szCs w:val="20"/>
                <w:lang w:val="id-ID"/>
              </w:rPr>
              <w:t>Students are able to understand aspects of water management, the consept of calculation and provision of water for agriculture.</w:t>
            </w:r>
          </w:p>
          <w:p w:rsidR="002B3F82" w:rsidRDefault="002B3F82" w:rsidP="004C7800">
            <w:pPr>
              <w:spacing w:before="77" w:after="0" w:line="240" w:lineRule="auto"/>
              <w:ind w:leftChars="0" w:left="0" w:firstLineChars="0" w:firstLine="0"/>
              <w:rPr>
                <w:i/>
                <w:sz w:val="20"/>
                <w:szCs w:val="20"/>
                <w:lang w:val="id-ID"/>
              </w:rPr>
            </w:pPr>
            <w:r w:rsidRPr="00B86360">
              <w:rPr>
                <w:i/>
                <w:sz w:val="20"/>
                <w:szCs w:val="20"/>
                <w:lang w:val="id-ID"/>
              </w:rPr>
              <w:t>Students are able to understand</w:t>
            </w:r>
            <w:r>
              <w:rPr>
                <w:i/>
                <w:sz w:val="20"/>
                <w:szCs w:val="20"/>
                <w:lang w:val="id-ID"/>
              </w:rPr>
              <w:t xml:space="preserve"> problems related to water management, have basic knowledge and insight into the scope of water management</w:t>
            </w:r>
            <w:r w:rsidR="00804593">
              <w:rPr>
                <w:i/>
                <w:sz w:val="20"/>
                <w:szCs w:val="20"/>
                <w:lang w:val="id-ID"/>
              </w:rPr>
              <w:t>.</w:t>
            </w:r>
          </w:p>
          <w:p w:rsidR="007F33E6" w:rsidRPr="00804593" w:rsidRDefault="00804593" w:rsidP="004C7800">
            <w:pPr>
              <w:spacing w:before="77" w:after="0" w:line="240" w:lineRule="auto"/>
              <w:ind w:leftChars="0" w:left="0" w:firstLineChars="0" w:firstLine="0"/>
              <w:rPr>
                <w:i/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  <w:lang w:val="id-ID"/>
              </w:rPr>
              <w:lastRenderedPageBreak/>
              <w:t>Students are able to apply concepts related to water management for agriculture in the community and can solve various problems that arise in practical activities in the field.</w:t>
            </w:r>
          </w:p>
        </w:tc>
      </w:tr>
      <w:tr w:rsidR="007F33E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3E6" w:rsidRPr="001553DA" w:rsidRDefault="007F33E6" w:rsidP="007F33E6">
            <w:pPr>
              <w:spacing w:before="80" w:after="80"/>
              <w:ind w:left="0" w:hanging="2"/>
            </w:pPr>
            <w:r w:rsidRPr="001553DA">
              <w:lastRenderedPageBreak/>
              <w:t>Content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60" w:rsidRDefault="00B86360" w:rsidP="00B86360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id-ID"/>
              </w:rPr>
              <w:t xml:space="preserve">1.  </w:t>
            </w:r>
            <w:r>
              <w:rPr>
                <w:i/>
                <w:sz w:val="20"/>
                <w:szCs w:val="20"/>
              </w:rPr>
              <w:t>Introduction</w:t>
            </w:r>
          </w:p>
          <w:p w:rsidR="00B86360" w:rsidRDefault="00B86360" w:rsidP="00B86360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The definition of water management</w:t>
            </w:r>
          </w:p>
          <w:p w:rsidR="00B86360" w:rsidRDefault="00B86360" w:rsidP="00B86360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Soil,</w:t>
            </w:r>
            <w:r>
              <w:rPr>
                <w:i/>
                <w:sz w:val="20"/>
                <w:szCs w:val="20"/>
                <w:lang w:val="id-ID"/>
              </w:rPr>
              <w:t xml:space="preserve"> and</w:t>
            </w:r>
            <w:r>
              <w:rPr>
                <w:i/>
                <w:sz w:val="20"/>
                <w:szCs w:val="20"/>
              </w:rPr>
              <w:t xml:space="preserve"> water relationship </w:t>
            </w:r>
            <w:r>
              <w:rPr>
                <w:i/>
                <w:sz w:val="20"/>
                <w:szCs w:val="20"/>
                <w:lang w:val="id-ID"/>
              </w:rPr>
              <w:t>in</w:t>
            </w:r>
            <w:r>
              <w:rPr>
                <w:i/>
                <w:sz w:val="20"/>
                <w:szCs w:val="20"/>
              </w:rPr>
              <w:t xml:space="preserve"> plant growth</w:t>
            </w:r>
          </w:p>
          <w:p w:rsidR="00B86360" w:rsidRPr="00B86360" w:rsidRDefault="00B86360" w:rsidP="00B86360">
            <w:pPr>
              <w:spacing w:before="77" w:after="0" w:line="240" w:lineRule="auto"/>
              <w:ind w:leftChars="0" w:left="2" w:hanging="2"/>
              <w:rPr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</w:rPr>
              <w:t>4. Plan</w:t>
            </w:r>
            <w:r>
              <w:rPr>
                <w:i/>
                <w:sz w:val="20"/>
                <w:szCs w:val="20"/>
                <w:lang w:val="id-ID"/>
              </w:rPr>
              <w:t>t Water Requirements</w:t>
            </w:r>
          </w:p>
          <w:p w:rsidR="00B86360" w:rsidRDefault="00B86360" w:rsidP="00B86360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 Water Management of Irrigated Paddy Field</w:t>
            </w:r>
          </w:p>
          <w:p w:rsidR="00B86360" w:rsidRDefault="00B86360" w:rsidP="00B86360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 Measurment and Channeling of Irrigation Water</w:t>
            </w:r>
          </w:p>
          <w:p w:rsidR="00B86360" w:rsidRDefault="00B86360" w:rsidP="00B86360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Water</w:t>
            </w:r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r>
              <w:rPr>
                <w:i/>
                <w:sz w:val="20"/>
                <w:szCs w:val="20"/>
              </w:rPr>
              <w:t>Quality for Agricluture</w:t>
            </w:r>
          </w:p>
          <w:p w:rsidR="00B86360" w:rsidRDefault="00B86360" w:rsidP="00B86360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 The Drainage of Agricultural Area</w:t>
            </w:r>
          </w:p>
          <w:p w:rsidR="00B86360" w:rsidRDefault="00B86360" w:rsidP="00B86360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 Water Harvest</w:t>
            </w:r>
          </w:p>
          <w:p w:rsidR="007F33E6" w:rsidRDefault="00B86360" w:rsidP="00B86360">
            <w:pPr>
              <w:spacing w:before="77" w:after="0" w:line="240" w:lineRule="auto"/>
              <w:ind w:leftChars="0" w:left="2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 The Act on Irrigation</w:t>
            </w:r>
          </w:p>
        </w:tc>
      </w:tr>
      <w:tr w:rsidR="007F33E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3E6" w:rsidRPr="001553DA" w:rsidRDefault="007F33E6" w:rsidP="007F33E6">
            <w:pPr>
              <w:spacing w:before="80" w:after="80"/>
              <w:ind w:left="0" w:hanging="2"/>
              <w:jc w:val="left"/>
            </w:pPr>
            <w:r w:rsidRPr="001553DA">
              <w:t>Study and examination requirements and forms of examination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E6" w:rsidRDefault="00704E24" w:rsidP="00804593">
            <w:pPr>
              <w:spacing w:before="77"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081B01">
              <w:rPr>
                <w:i/>
                <w:sz w:val="20"/>
                <w:lang w:val="id-ID"/>
              </w:rPr>
              <w:t>Assesment Presentasi/UTS/UAS</w:t>
            </w:r>
          </w:p>
          <w:p w:rsidR="007F33E6" w:rsidRDefault="007F33E6" w:rsidP="007F33E6">
            <w:pPr>
              <w:spacing w:before="80" w:after="80"/>
              <w:ind w:left="0" w:hanging="2"/>
              <w:rPr>
                <w:sz w:val="20"/>
                <w:szCs w:val="20"/>
              </w:rPr>
            </w:pPr>
          </w:p>
        </w:tc>
      </w:tr>
      <w:tr w:rsidR="007F33E6" w:rsidTr="001553D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3E6" w:rsidRPr="001553DA" w:rsidRDefault="007F33E6" w:rsidP="007F33E6">
            <w:pPr>
              <w:spacing w:before="80" w:after="80"/>
              <w:ind w:left="0" w:hanging="2"/>
            </w:pPr>
            <w:r w:rsidRPr="001553DA">
              <w:t>Media employed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3E6" w:rsidRDefault="007F33E6" w:rsidP="001553DA">
            <w:pPr>
              <w:spacing w:before="80" w:after="0" w:line="240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Text, Presentation, Visual &amp; Audio Web.</w:t>
            </w:r>
          </w:p>
        </w:tc>
      </w:tr>
      <w:tr w:rsidR="007F33E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3E6" w:rsidRPr="001553DA" w:rsidRDefault="007F33E6" w:rsidP="007F33E6">
            <w:pPr>
              <w:spacing w:before="80" w:after="80"/>
              <w:ind w:left="0" w:hanging="2"/>
            </w:pPr>
            <w:r w:rsidRPr="001553DA">
              <w:t>Reading list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E6" w:rsidRPr="00704E24" w:rsidRDefault="007F33E6" w:rsidP="004C7800">
            <w:pPr>
              <w:numPr>
                <w:ilvl w:val="0"/>
                <w:numId w:val="4"/>
              </w:numPr>
              <w:spacing w:before="80" w:after="0" w:line="240" w:lineRule="auto"/>
              <w:ind w:leftChars="0" w:left="350" w:hangingChars="175" w:hanging="350"/>
              <w:rPr>
                <w:i/>
                <w:sz w:val="20"/>
                <w:szCs w:val="20"/>
              </w:rPr>
            </w:pPr>
            <w:r w:rsidRPr="00704E24">
              <w:rPr>
                <w:i/>
                <w:sz w:val="20"/>
                <w:szCs w:val="20"/>
              </w:rPr>
              <w:t>Doorenbos. J and Pruit, W.G. 1977. Guideline for Predicting Crop Water Requiremen</w:t>
            </w:r>
            <w:bookmarkStart w:id="0" w:name="_GoBack"/>
            <w:bookmarkEnd w:id="0"/>
            <w:r w:rsidRPr="00704E24">
              <w:rPr>
                <w:i/>
                <w:sz w:val="20"/>
                <w:szCs w:val="20"/>
              </w:rPr>
              <w:t>t. FAO. UN. Rome</w:t>
            </w:r>
          </w:p>
          <w:p w:rsidR="007F33E6" w:rsidRPr="00704E24" w:rsidRDefault="007F33E6" w:rsidP="004C7800">
            <w:pPr>
              <w:numPr>
                <w:ilvl w:val="0"/>
                <w:numId w:val="4"/>
              </w:numPr>
              <w:spacing w:before="80" w:after="0" w:line="240" w:lineRule="auto"/>
              <w:ind w:leftChars="0" w:left="350" w:hangingChars="175" w:hanging="350"/>
              <w:rPr>
                <w:i/>
                <w:sz w:val="20"/>
                <w:szCs w:val="20"/>
              </w:rPr>
            </w:pPr>
            <w:r w:rsidRPr="00704E24">
              <w:rPr>
                <w:i/>
                <w:sz w:val="20"/>
                <w:szCs w:val="20"/>
              </w:rPr>
              <w:t>Fak. Pertanian UGM. 1983. Peningkatan efisiensi pemanfaatan air pada tingkat usaha tani. Prosiding Diskusi Panel UGM-DPU, 16-18 Maret 1983.</w:t>
            </w:r>
          </w:p>
          <w:p w:rsidR="007F33E6" w:rsidRPr="00704E24" w:rsidRDefault="007F33E6" w:rsidP="004C7800">
            <w:pPr>
              <w:numPr>
                <w:ilvl w:val="0"/>
                <w:numId w:val="4"/>
              </w:numPr>
              <w:spacing w:before="80" w:after="0" w:line="240" w:lineRule="auto"/>
              <w:ind w:leftChars="0" w:left="350" w:hangingChars="175" w:hanging="350"/>
              <w:rPr>
                <w:i/>
                <w:sz w:val="20"/>
                <w:szCs w:val="20"/>
              </w:rPr>
            </w:pPr>
            <w:r w:rsidRPr="00704E24">
              <w:rPr>
                <w:i/>
                <w:sz w:val="20"/>
                <w:szCs w:val="20"/>
              </w:rPr>
              <w:t>Hukkeri, S.B &amp; S. L. Pandey. 1977. Water requirrement and irrigation of crop. Dalam : Water requirrement and irrigation management of crop in India. India Agric Res Inst. New Delhi. 162-273</w:t>
            </w:r>
          </w:p>
          <w:p w:rsidR="007F33E6" w:rsidRPr="00704E24" w:rsidRDefault="007F33E6" w:rsidP="004C7800">
            <w:pPr>
              <w:numPr>
                <w:ilvl w:val="0"/>
                <w:numId w:val="4"/>
              </w:numPr>
              <w:spacing w:before="80" w:after="0" w:line="240" w:lineRule="auto"/>
              <w:ind w:leftChars="0" w:left="350" w:hangingChars="175" w:hanging="350"/>
              <w:rPr>
                <w:i/>
                <w:sz w:val="20"/>
                <w:szCs w:val="20"/>
              </w:rPr>
            </w:pPr>
            <w:r w:rsidRPr="00704E24">
              <w:rPr>
                <w:i/>
                <w:sz w:val="20"/>
                <w:szCs w:val="20"/>
              </w:rPr>
              <w:t>Smith, M. 1992. Cropwat : Computer program for irrigation planning and management. FAO. UN-Rome</w:t>
            </w:r>
          </w:p>
          <w:p w:rsidR="007F33E6" w:rsidRPr="00704E24" w:rsidRDefault="007F33E6" w:rsidP="004C7800">
            <w:pPr>
              <w:numPr>
                <w:ilvl w:val="0"/>
                <w:numId w:val="4"/>
              </w:numPr>
              <w:spacing w:before="80" w:after="0" w:line="240" w:lineRule="auto"/>
              <w:ind w:leftChars="0" w:left="350" w:hangingChars="175" w:hanging="350"/>
              <w:rPr>
                <w:i/>
                <w:sz w:val="20"/>
                <w:szCs w:val="20"/>
              </w:rPr>
            </w:pPr>
            <w:r w:rsidRPr="00704E24">
              <w:rPr>
                <w:i/>
                <w:sz w:val="20"/>
                <w:szCs w:val="20"/>
              </w:rPr>
              <w:t>Notohadipawiro, T. 1975. Beberapa Parameter Penting Air Tanah Sebagai Air Pengairan untuk ,Menduga Pengaruhnya atas Produktivitas Tanah. Seminar Pengembangan Air Tanh untuk Irigasi. Ditjen Pengairan PUTL. Surabaya.</w:t>
            </w:r>
          </w:p>
          <w:p w:rsidR="007F33E6" w:rsidRDefault="007F33E6" w:rsidP="004C7800">
            <w:pPr>
              <w:numPr>
                <w:ilvl w:val="0"/>
                <w:numId w:val="4"/>
              </w:numPr>
              <w:spacing w:before="80" w:after="0" w:line="240" w:lineRule="auto"/>
              <w:ind w:leftChars="0" w:left="350" w:hangingChars="175" w:hanging="350"/>
              <w:rPr>
                <w:sz w:val="20"/>
                <w:szCs w:val="20"/>
              </w:rPr>
            </w:pPr>
            <w:r w:rsidRPr="00704E24">
              <w:rPr>
                <w:i/>
                <w:sz w:val="20"/>
                <w:szCs w:val="20"/>
              </w:rPr>
              <w:t>Orson, W.I. 1956. Irrigation Principles and Practises. John Wiley and Sons Inc. New York. London</w:t>
            </w:r>
          </w:p>
        </w:tc>
      </w:tr>
    </w:tbl>
    <w:p w:rsidR="00A66C1D" w:rsidRDefault="00A66C1D">
      <w:pPr>
        <w:ind w:left="0" w:hanging="2"/>
      </w:pPr>
    </w:p>
    <w:sectPr w:rsidR="00A66C1D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1C25"/>
    <w:multiLevelType w:val="multilevel"/>
    <w:tmpl w:val="0409001D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290553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607826B5"/>
    <w:multiLevelType w:val="multilevel"/>
    <w:tmpl w:val="2F5669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7B54530"/>
    <w:multiLevelType w:val="multilevel"/>
    <w:tmpl w:val="4DE4B904"/>
    <w:lvl w:ilvl="0">
      <w:start w:val="1"/>
      <w:numFmt w:val="decimal"/>
      <w:lvlText w:val="%1."/>
      <w:lvlJc w:val="left"/>
      <w:pPr>
        <w:ind w:left="720" w:hanging="360"/>
      </w:pPr>
      <w:rPr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1D"/>
    <w:rsid w:val="0002548F"/>
    <w:rsid w:val="001553DA"/>
    <w:rsid w:val="00155FEA"/>
    <w:rsid w:val="002B3F82"/>
    <w:rsid w:val="004C7800"/>
    <w:rsid w:val="00570E2B"/>
    <w:rsid w:val="00686B82"/>
    <w:rsid w:val="00704E24"/>
    <w:rsid w:val="007D5992"/>
    <w:rsid w:val="007F33E6"/>
    <w:rsid w:val="00804593"/>
    <w:rsid w:val="00925208"/>
    <w:rsid w:val="00A66C1D"/>
    <w:rsid w:val="00B86360"/>
    <w:rsid w:val="00D5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063ECA-AE36-4E73-B4EE-D676555C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6360"/>
    <w:pPr>
      <w:spacing w:line="300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Cs w:val="24"/>
      <w:lang w:val="de-DE" w:eastAsia="ar-SA"/>
    </w:rPr>
  </w:style>
  <w:style w:type="paragraph" w:styleId="Heading1">
    <w:name w:val="heading 1"/>
    <w:basedOn w:val="Normal"/>
    <w:next w:val="Normal"/>
    <w:pPr>
      <w:keepNext/>
      <w:widowControl w:val="0"/>
      <w:numPr>
        <w:numId w:val="3"/>
      </w:numPr>
      <w:overflowPunct w:val="0"/>
      <w:autoSpaceDE w:val="0"/>
      <w:spacing w:before="300"/>
      <w:ind w:left="-1" w:hanging="1"/>
      <w:jc w:val="left"/>
      <w:textAlignment w:val="baseline"/>
    </w:pPr>
    <w:rPr>
      <w:rFonts w:ascii="Tahoma" w:hAnsi="Tahoma"/>
      <w:b/>
      <w:color w:val="000080"/>
      <w:kern w:val="1"/>
      <w:sz w:val="24"/>
      <w:szCs w:val="20"/>
    </w:rPr>
  </w:style>
  <w:style w:type="paragraph" w:styleId="Heading2">
    <w:name w:val="heading 2"/>
    <w:basedOn w:val="Normal"/>
    <w:next w:val="Normal"/>
    <w:pPr>
      <w:keepNext/>
      <w:widowControl w:val="0"/>
      <w:numPr>
        <w:ilvl w:val="1"/>
        <w:numId w:val="3"/>
      </w:numPr>
      <w:overflowPunct w:val="0"/>
      <w:autoSpaceDE w:val="0"/>
      <w:spacing w:before="240"/>
      <w:ind w:left="-1" w:hanging="1"/>
      <w:jc w:val="left"/>
      <w:textAlignment w:val="baseline"/>
      <w:outlineLvl w:val="1"/>
    </w:pPr>
    <w:rPr>
      <w:rFonts w:ascii="Tahoma" w:hAnsi="Tahoma"/>
      <w:b/>
      <w:color w:val="00008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rPr>
      <w:rFonts w:ascii="Tahoma" w:eastAsia="Times New Roman" w:hAnsi="Tahoma" w:cs="Times New Roman"/>
      <w:b/>
      <w:color w:val="000080"/>
      <w:w w:val="100"/>
      <w:kern w:val="1"/>
      <w:position w:val="-1"/>
      <w:sz w:val="24"/>
      <w:szCs w:val="20"/>
      <w:effect w:val="none"/>
      <w:vertAlign w:val="baseline"/>
      <w:cs w:val="0"/>
      <w:em w:val="none"/>
      <w:lang w:eastAsia="ar-SA"/>
    </w:rPr>
  </w:style>
  <w:style w:type="character" w:customStyle="1" w:styleId="Heading2Char">
    <w:name w:val="Heading 2 Char"/>
    <w:rPr>
      <w:rFonts w:ascii="Tahoma" w:eastAsia="Times New Roman" w:hAnsi="Tahoma" w:cs="Times New Roman"/>
      <w:b/>
      <w:color w:val="000080"/>
      <w:w w:val="100"/>
      <w:position w:val="-1"/>
      <w:szCs w:val="20"/>
      <w:effect w:val="none"/>
      <w:vertAlign w:val="baseline"/>
      <w:cs w:val="0"/>
      <w:em w:val="none"/>
      <w:lang w:eastAsia="ar-SA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pPr>
      <w:overflowPunct w:val="0"/>
      <w:autoSpaceDE w:val="0"/>
      <w:spacing w:after="0" w:line="100" w:lineRule="atLeast"/>
      <w:ind w:left="227" w:hanging="227"/>
      <w:textAlignment w:val="baseline"/>
    </w:pPr>
    <w:rPr>
      <w:sz w:val="18"/>
      <w:szCs w:val="20"/>
    </w:rPr>
  </w:style>
  <w:style w:type="character" w:customStyle="1" w:styleId="FootnoteTextChar">
    <w:name w:val="Footnote Text Char"/>
    <w:rPr>
      <w:rFonts w:ascii="Arial" w:eastAsia="Times New Roman" w:hAnsi="Arial" w:cs="Times New Roman"/>
      <w:w w:val="100"/>
      <w:position w:val="-1"/>
      <w:sz w:val="18"/>
      <w:szCs w:val="20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7F33E6"/>
    <w:pPr>
      <w:widowControl w:val="0"/>
      <w:autoSpaceDE w:val="0"/>
      <w:autoSpaceDN w:val="0"/>
      <w:spacing w:before="77" w:after="0" w:line="240" w:lineRule="auto"/>
      <w:ind w:leftChars="0" w:left="105" w:firstLineChars="0" w:firstLine="0"/>
      <w:jc w:val="left"/>
      <w:textDirection w:val="lrTb"/>
      <w:textAlignment w:val="auto"/>
      <w:outlineLvl w:val="9"/>
    </w:pPr>
    <w:rPr>
      <w:rFonts w:eastAsia="Arial"/>
      <w:position w:val="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tH+aexSTCg7txmJDsJw1l23gSA==">AMUW2mUak7i47+GpA117+2/HKLE1HVvlxYCRrFszEYhL80J9K3C6UI6qh5iitOOU3OeKmVvV2PLVyAgXRWmbYLjuXBgm2Bw1kaICJwGSnDTP+5da+lTQUen/oE6FCkc/dJkpL+5J6j2F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huerter</dc:creator>
  <cp:lastModifiedBy>rani astin</cp:lastModifiedBy>
  <cp:revision>11</cp:revision>
  <dcterms:created xsi:type="dcterms:W3CDTF">2020-10-27T14:20:00Z</dcterms:created>
  <dcterms:modified xsi:type="dcterms:W3CDTF">2021-03-14T14:02:00Z</dcterms:modified>
</cp:coreProperties>
</file>