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5F4AF5" w14:paraId="49D44224" w14:textId="77777777" w:rsidTr="005F4AF5">
        <w:trPr>
          <w:trHeight w:val="407"/>
        </w:trPr>
        <w:tc>
          <w:tcPr>
            <w:tcW w:w="3085" w:type="dxa"/>
          </w:tcPr>
          <w:p w14:paraId="777BE722" w14:textId="77777777" w:rsidR="00F4600A" w:rsidRPr="005F4AF5" w:rsidRDefault="009526F6">
            <w:pPr>
              <w:pStyle w:val="TableParagraph"/>
            </w:pPr>
            <w:r w:rsidRPr="005F4AF5">
              <w:t>Module designation</w:t>
            </w:r>
          </w:p>
        </w:tc>
        <w:tc>
          <w:tcPr>
            <w:tcW w:w="6047" w:type="dxa"/>
            <w:vAlign w:val="center"/>
          </w:tcPr>
          <w:p w14:paraId="3F15FE94" w14:textId="72B0BB29" w:rsidR="001611D6" w:rsidRPr="005F4AF5" w:rsidRDefault="00090ADE" w:rsidP="005F4AF5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 w:rsidRPr="005F4AF5">
              <w:rPr>
                <w:i/>
                <w:sz w:val="20"/>
                <w:lang w:val="id-ID"/>
              </w:rPr>
              <w:t xml:space="preserve"> </w:t>
            </w:r>
            <w:bookmarkStart w:id="0" w:name="_GoBack"/>
            <w:r w:rsidR="007408C8" w:rsidRPr="005F4AF5">
              <w:rPr>
                <w:i/>
                <w:sz w:val="20"/>
              </w:rPr>
              <w:t>Precision Agriculture</w:t>
            </w:r>
            <w:bookmarkEnd w:id="0"/>
          </w:p>
        </w:tc>
      </w:tr>
      <w:tr w:rsidR="00F4600A" w:rsidRPr="005F4AF5" w14:paraId="6618E89A" w14:textId="77777777" w:rsidTr="005F4AF5">
        <w:trPr>
          <w:trHeight w:val="407"/>
        </w:trPr>
        <w:tc>
          <w:tcPr>
            <w:tcW w:w="3085" w:type="dxa"/>
          </w:tcPr>
          <w:p w14:paraId="6EFA38C4" w14:textId="77777777" w:rsidR="00F4600A" w:rsidRPr="005F4AF5" w:rsidRDefault="009526F6">
            <w:pPr>
              <w:pStyle w:val="TableParagraph"/>
            </w:pPr>
            <w:r w:rsidRPr="005F4AF5">
              <w:t>Module level, if applicable</w:t>
            </w:r>
          </w:p>
        </w:tc>
        <w:tc>
          <w:tcPr>
            <w:tcW w:w="6047" w:type="dxa"/>
            <w:vAlign w:val="center"/>
          </w:tcPr>
          <w:p w14:paraId="1060A14E" w14:textId="77777777" w:rsidR="00F4600A" w:rsidRPr="005F4AF5" w:rsidRDefault="001611D6" w:rsidP="005F4AF5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 xml:space="preserve"> </w:t>
            </w:r>
            <w:r w:rsidR="00DA13E8" w:rsidRPr="005F4AF5">
              <w:rPr>
                <w:i/>
                <w:sz w:val="20"/>
                <w:lang w:val="id-ID"/>
              </w:rPr>
              <w:t>Bachelor</w:t>
            </w:r>
          </w:p>
        </w:tc>
      </w:tr>
      <w:tr w:rsidR="00F4600A" w:rsidRPr="005F4AF5" w14:paraId="26BCB4C1" w14:textId="77777777" w:rsidTr="005F4AF5">
        <w:trPr>
          <w:trHeight w:val="407"/>
        </w:trPr>
        <w:tc>
          <w:tcPr>
            <w:tcW w:w="3085" w:type="dxa"/>
          </w:tcPr>
          <w:p w14:paraId="64A04FC8" w14:textId="77777777" w:rsidR="00F4600A" w:rsidRPr="005F4AF5" w:rsidRDefault="009526F6">
            <w:pPr>
              <w:pStyle w:val="TableParagraph"/>
            </w:pPr>
            <w:r w:rsidRPr="005F4AF5">
              <w:t>Code, if applicable</w:t>
            </w:r>
          </w:p>
        </w:tc>
        <w:tc>
          <w:tcPr>
            <w:tcW w:w="6047" w:type="dxa"/>
            <w:vAlign w:val="center"/>
          </w:tcPr>
          <w:p w14:paraId="7521A4D0" w14:textId="59995B40" w:rsidR="00F4600A" w:rsidRPr="005F4AF5" w:rsidRDefault="001611D6" w:rsidP="005F4AF5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 w:rsidRPr="005F4AF5">
              <w:rPr>
                <w:i/>
                <w:sz w:val="20"/>
                <w:lang w:val="id-ID"/>
              </w:rPr>
              <w:t xml:space="preserve"> </w:t>
            </w:r>
            <w:r w:rsidR="005F4AF5" w:rsidRPr="005F4AF5">
              <w:rPr>
                <w:i/>
                <w:sz w:val="20"/>
                <w:lang w:val="id-ID"/>
              </w:rPr>
              <w:t>PNT20192039</w:t>
            </w:r>
          </w:p>
        </w:tc>
      </w:tr>
      <w:tr w:rsidR="00F4600A" w:rsidRPr="005F4AF5" w14:paraId="67680C9F" w14:textId="77777777">
        <w:trPr>
          <w:trHeight w:val="407"/>
        </w:trPr>
        <w:tc>
          <w:tcPr>
            <w:tcW w:w="3085" w:type="dxa"/>
          </w:tcPr>
          <w:p w14:paraId="306F06E3" w14:textId="77777777" w:rsidR="00F4600A" w:rsidRPr="005F4AF5" w:rsidRDefault="009526F6">
            <w:pPr>
              <w:pStyle w:val="TableParagraph"/>
            </w:pPr>
            <w:r w:rsidRPr="005F4AF5">
              <w:t>Subtitle, if applicable</w:t>
            </w:r>
          </w:p>
        </w:tc>
        <w:tc>
          <w:tcPr>
            <w:tcW w:w="6047" w:type="dxa"/>
          </w:tcPr>
          <w:p w14:paraId="2E6803D7" w14:textId="77777777" w:rsidR="00F4600A" w:rsidRPr="005F4AF5" w:rsidRDefault="00F4600A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</w:tc>
      </w:tr>
      <w:tr w:rsidR="00F4600A" w:rsidRPr="005F4AF5" w14:paraId="23C70AB8" w14:textId="77777777">
        <w:trPr>
          <w:trHeight w:val="407"/>
        </w:trPr>
        <w:tc>
          <w:tcPr>
            <w:tcW w:w="3085" w:type="dxa"/>
          </w:tcPr>
          <w:p w14:paraId="1DB90E79" w14:textId="77777777" w:rsidR="00F4600A" w:rsidRPr="005F4AF5" w:rsidRDefault="009526F6" w:rsidP="00F71A71">
            <w:pPr>
              <w:pStyle w:val="TableParagraph"/>
              <w:spacing w:before="0"/>
            </w:pPr>
            <w:r w:rsidRPr="005F4AF5">
              <w:t>Courses, if applicable</w:t>
            </w:r>
          </w:p>
        </w:tc>
        <w:tc>
          <w:tcPr>
            <w:tcW w:w="6047" w:type="dxa"/>
          </w:tcPr>
          <w:p w14:paraId="7DE6C650" w14:textId="2FA5986B" w:rsidR="007408C8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Introduction</w:t>
            </w:r>
          </w:p>
          <w:p w14:paraId="1952E3C6" w14:textId="5BE89445" w:rsidR="007408C8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Land Heterogeneity</w:t>
            </w:r>
          </w:p>
          <w:p w14:paraId="1BF8EE63" w14:textId="734CCC69" w:rsidR="007408C8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Sensing by Electromagnetic Radiation</w:t>
            </w:r>
          </w:p>
          <w:p w14:paraId="37DDFC12" w14:textId="037F4768" w:rsidR="007408C8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Sensing of Natural Soil Properties</w:t>
            </w:r>
          </w:p>
          <w:p w14:paraId="5A1C098B" w14:textId="566C1C0F" w:rsidR="007408C8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Surface Sensing in Laboratories</w:t>
            </w:r>
          </w:p>
          <w:p w14:paraId="00A6EC85" w14:textId="69442F5F" w:rsidR="007408C8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Sensing of Crop Properties</w:t>
            </w:r>
          </w:p>
          <w:p w14:paraId="1ECC67AF" w14:textId="017267DB" w:rsidR="007408C8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Site-Specific Fertilizing</w:t>
            </w:r>
          </w:p>
          <w:p w14:paraId="22B2755A" w14:textId="0677321E" w:rsidR="007408C8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 xml:space="preserve">Fertilizing Based on Reflectance of Soils </w:t>
            </w:r>
          </w:p>
          <w:p w14:paraId="334CB555" w14:textId="7C7ACB68" w:rsidR="007408C8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Precision nitrogen management</w:t>
            </w:r>
          </w:p>
          <w:p w14:paraId="4AA2A760" w14:textId="77777777" w:rsid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 xml:space="preserve">Precision agriculture: a challenge for crop nutrition management </w:t>
            </w:r>
          </w:p>
          <w:p w14:paraId="22369A38" w14:textId="6D7EC0A9" w:rsidR="00F71A71" w:rsidRPr="005F4AF5" w:rsidRDefault="007408C8" w:rsidP="005F4AF5">
            <w:pPr>
              <w:pStyle w:val="ListParagraph"/>
              <w:numPr>
                <w:ilvl w:val="0"/>
                <w:numId w:val="10"/>
              </w:numPr>
              <w:spacing w:before="77"/>
              <w:ind w:left="459" w:hanging="357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 xml:space="preserve">Future Directions of Precision Agriculture </w:t>
            </w:r>
          </w:p>
        </w:tc>
      </w:tr>
      <w:tr w:rsidR="00F4600A" w:rsidRPr="005F4AF5" w14:paraId="20663F23" w14:textId="77777777" w:rsidTr="005F4AF5">
        <w:trPr>
          <w:trHeight w:val="660"/>
        </w:trPr>
        <w:tc>
          <w:tcPr>
            <w:tcW w:w="3085" w:type="dxa"/>
          </w:tcPr>
          <w:p w14:paraId="25F30D69" w14:textId="77777777" w:rsidR="00F4600A" w:rsidRPr="005F4AF5" w:rsidRDefault="009526F6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5F4AF5">
              <w:t>Semester(s)</w:t>
            </w:r>
            <w:r w:rsidRPr="005F4AF5">
              <w:tab/>
              <w:t>in</w:t>
            </w:r>
            <w:r w:rsidRPr="005F4AF5">
              <w:tab/>
              <w:t>which</w:t>
            </w:r>
            <w:r w:rsidRPr="005F4AF5">
              <w:tab/>
            </w:r>
            <w:r w:rsidRPr="005F4AF5">
              <w:rPr>
                <w:spacing w:val="-6"/>
              </w:rPr>
              <w:t xml:space="preserve">the </w:t>
            </w:r>
            <w:r w:rsidRPr="005F4AF5">
              <w:t>module is taught</w:t>
            </w:r>
          </w:p>
        </w:tc>
        <w:tc>
          <w:tcPr>
            <w:tcW w:w="6047" w:type="dxa"/>
            <w:vAlign w:val="center"/>
          </w:tcPr>
          <w:p w14:paraId="78564371" w14:textId="7E10029E" w:rsidR="00F4600A" w:rsidRPr="005F4AF5" w:rsidRDefault="001611D6" w:rsidP="005F4AF5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 xml:space="preserve"> </w:t>
            </w:r>
            <w:r w:rsidR="005F4AF5">
              <w:rPr>
                <w:i/>
                <w:sz w:val="20"/>
                <w:lang w:val="id-ID"/>
              </w:rPr>
              <w:t>E</w:t>
            </w:r>
            <w:r w:rsidRPr="005F4AF5">
              <w:rPr>
                <w:i/>
                <w:sz w:val="20"/>
                <w:lang w:val="id-ID"/>
              </w:rPr>
              <w:t>ven</w:t>
            </w:r>
          </w:p>
        </w:tc>
      </w:tr>
      <w:tr w:rsidR="00F4600A" w:rsidRPr="005F4AF5" w14:paraId="19509F9C" w14:textId="77777777" w:rsidTr="005F4AF5">
        <w:trPr>
          <w:trHeight w:val="660"/>
        </w:trPr>
        <w:tc>
          <w:tcPr>
            <w:tcW w:w="3085" w:type="dxa"/>
          </w:tcPr>
          <w:p w14:paraId="0D90E993" w14:textId="77777777" w:rsidR="00F4600A" w:rsidRPr="005F4AF5" w:rsidRDefault="009526F6">
            <w:pPr>
              <w:pStyle w:val="TableParagraph"/>
            </w:pPr>
            <w:r w:rsidRPr="005F4AF5">
              <w:t>Person responsible for the module</w:t>
            </w:r>
          </w:p>
        </w:tc>
        <w:tc>
          <w:tcPr>
            <w:tcW w:w="6047" w:type="dxa"/>
            <w:vAlign w:val="center"/>
          </w:tcPr>
          <w:p w14:paraId="0B5D674D" w14:textId="6C4B0798" w:rsidR="00F4600A" w:rsidRPr="005F4AF5" w:rsidRDefault="006673F0" w:rsidP="005F4AF5">
            <w:pPr>
              <w:pStyle w:val="TableParagraph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 xml:space="preserve">Dr. Ir. </w:t>
            </w:r>
            <w:r w:rsidR="007408C8" w:rsidRPr="005F4AF5">
              <w:rPr>
                <w:i/>
                <w:sz w:val="20"/>
                <w:lang w:val="id-ID"/>
              </w:rPr>
              <w:t>Benito H. Purwanto, MS., M. Agr. Sc.</w:t>
            </w:r>
          </w:p>
        </w:tc>
      </w:tr>
      <w:tr w:rsidR="00F4600A" w:rsidRPr="005F4AF5" w14:paraId="5AC38482" w14:textId="77777777">
        <w:trPr>
          <w:trHeight w:val="407"/>
        </w:trPr>
        <w:tc>
          <w:tcPr>
            <w:tcW w:w="3085" w:type="dxa"/>
          </w:tcPr>
          <w:p w14:paraId="4507E4B6" w14:textId="77777777" w:rsidR="00F4600A" w:rsidRPr="005F4AF5" w:rsidRDefault="009526F6">
            <w:pPr>
              <w:pStyle w:val="TableParagraph"/>
            </w:pPr>
            <w:r w:rsidRPr="005F4AF5">
              <w:t>Lecturer</w:t>
            </w:r>
          </w:p>
        </w:tc>
        <w:tc>
          <w:tcPr>
            <w:tcW w:w="6047" w:type="dxa"/>
          </w:tcPr>
          <w:p w14:paraId="5ADDE711" w14:textId="77777777" w:rsidR="006673F0" w:rsidRPr="005F4AF5" w:rsidRDefault="006673F0" w:rsidP="006673F0">
            <w:pPr>
              <w:pStyle w:val="TableParagraph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>Dr. Ir. Benito H. Purwanto, MS., M. Agr. Sc.</w:t>
            </w:r>
          </w:p>
          <w:p w14:paraId="40B0D40B" w14:textId="354138E6" w:rsidR="006673F0" w:rsidRPr="005F4AF5" w:rsidRDefault="006673F0" w:rsidP="005F4AF5">
            <w:pPr>
              <w:pStyle w:val="TableParagraph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 xml:space="preserve">Dr. Ir. </w:t>
            </w:r>
            <w:r w:rsidR="007408C8" w:rsidRPr="005F4AF5">
              <w:rPr>
                <w:i/>
                <w:sz w:val="20"/>
              </w:rPr>
              <w:t xml:space="preserve">Rudi Hari </w:t>
            </w:r>
            <w:proofErr w:type="spellStart"/>
            <w:r w:rsidR="007408C8" w:rsidRPr="005F4AF5">
              <w:rPr>
                <w:i/>
                <w:sz w:val="20"/>
              </w:rPr>
              <w:t>Murti</w:t>
            </w:r>
            <w:proofErr w:type="spellEnd"/>
            <w:r w:rsidR="007408C8" w:rsidRPr="005F4AF5">
              <w:rPr>
                <w:i/>
                <w:sz w:val="20"/>
              </w:rPr>
              <w:t>, SP, MP.</w:t>
            </w:r>
          </w:p>
        </w:tc>
      </w:tr>
      <w:tr w:rsidR="00F4600A" w:rsidRPr="005F4AF5" w14:paraId="2A0ED09B" w14:textId="77777777" w:rsidTr="005F4AF5">
        <w:trPr>
          <w:trHeight w:val="407"/>
        </w:trPr>
        <w:tc>
          <w:tcPr>
            <w:tcW w:w="3085" w:type="dxa"/>
          </w:tcPr>
          <w:p w14:paraId="19BF5941" w14:textId="77777777" w:rsidR="00F4600A" w:rsidRPr="005F4AF5" w:rsidRDefault="009526F6">
            <w:pPr>
              <w:pStyle w:val="TableParagraph"/>
            </w:pPr>
            <w:r w:rsidRPr="005F4AF5">
              <w:t>Language</w:t>
            </w:r>
          </w:p>
        </w:tc>
        <w:tc>
          <w:tcPr>
            <w:tcW w:w="6047" w:type="dxa"/>
            <w:vAlign w:val="center"/>
          </w:tcPr>
          <w:p w14:paraId="5CCFC6E9" w14:textId="77777777" w:rsidR="00F4600A" w:rsidRPr="005F4AF5" w:rsidRDefault="001611D6" w:rsidP="005F4AF5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 xml:space="preserve"> Bahasa/Indonesian</w:t>
            </w:r>
            <w:r w:rsidR="00E65223" w:rsidRPr="005F4AF5">
              <w:rPr>
                <w:i/>
                <w:sz w:val="20"/>
                <w:lang w:val="id-ID"/>
              </w:rPr>
              <w:t xml:space="preserve"> language</w:t>
            </w:r>
          </w:p>
        </w:tc>
      </w:tr>
      <w:tr w:rsidR="00F4600A" w:rsidRPr="005F4AF5" w14:paraId="3DF18989" w14:textId="77777777" w:rsidTr="005F4AF5">
        <w:trPr>
          <w:trHeight w:val="356"/>
        </w:trPr>
        <w:tc>
          <w:tcPr>
            <w:tcW w:w="3085" w:type="dxa"/>
          </w:tcPr>
          <w:p w14:paraId="15659CBC" w14:textId="77777777" w:rsidR="00F4600A" w:rsidRPr="005F4AF5" w:rsidRDefault="009526F6">
            <w:pPr>
              <w:pStyle w:val="TableParagraph"/>
            </w:pPr>
            <w:r w:rsidRPr="005F4AF5">
              <w:t>Relation to curriculum</w:t>
            </w:r>
          </w:p>
        </w:tc>
        <w:tc>
          <w:tcPr>
            <w:tcW w:w="6047" w:type="dxa"/>
            <w:vAlign w:val="center"/>
          </w:tcPr>
          <w:p w14:paraId="763A8447" w14:textId="03DE9249" w:rsidR="00F4600A" w:rsidRPr="005F4AF5" w:rsidRDefault="005F4AF5" w:rsidP="005F4AF5">
            <w:pPr>
              <w:pStyle w:val="TableParagraph"/>
              <w:ind w:right="93"/>
              <w:rPr>
                <w:i/>
                <w:sz w:val="20"/>
                <w:lang w:val="id-ID"/>
              </w:rPr>
            </w:pPr>
            <w:r>
              <w:rPr>
                <w:i/>
                <w:sz w:val="20"/>
                <w:lang w:val="id-ID"/>
              </w:rPr>
              <w:t>Elective</w:t>
            </w:r>
          </w:p>
        </w:tc>
      </w:tr>
      <w:tr w:rsidR="00F4600A" w:rsidRPr="005F4AF5" w14:paraId="65D5C860" w14:textId="77777777">
        <w:trPr>
          <w:trHeight w:val="660"/>
        </w:trPr>
        <w:tc>
          <w:tcPr>
            <w:tcW w:w="3085" w:type="dxa"/>
          </w:tcPr>
          <w:p w14:paraId="76361C6A" w14:textId="77777777" w:rsidR="00F4600A" w:rsidRPr="005F4AF5" w:rsidRDefault="009526F6">
            <w:pPr>
              <w:pStyle w:val="TableParagraph"/>
            </w:pPr>
            <w:r w:rsidRPr="005F4AF5">
              <w:t>Type of teaching, contact hours</w:t>
            </w:r>
          </w:p>
        </w:tc>
        <w:tc>
          <w:tcPr>
            <w:tcW w:w="6047" w:type="dxa"/>
          </w:tcPr>
          <w:p w14:paraId="14ED11EF" w14:textId="1071864C" w:rsidR="00F4600A" w:rsidRPr="005F4AF5" w:rsidRDefault="00DA13E8" w:rsidP="00962D61">
            <w:pPr>
              <w:pStyle w:val="TableParagraph"/>
              <w:ind w:right="103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L</w:t>
            </w:r>
            <w:r w:rsidR="009526F6" w:rsidRPr="005F4AF5">
              <w:rPr>
                <w:i/>
                <w:sz w:val="20"/>
              </w:rPr>
              <w:t xml:space="preserve">ecture, </w:t>
            </w:r>
            <w:r w:rsidR="00962D61" w:rsidRPr="005F4AF5">
              <w:rPr>
                <w:i/>
                <w:sz w:val="20"/>
              </w:rPr>
              <w:t xml:space="preserve">practical, </w:t>
            </w:r>
            <w:r w:rsidR="007408C8" w:rsidRPr="005F4AF5">
              <w:rPr>
                <w:i/>
                <w:sz w:val="20"/>
              </w:rPr>
              <w:t>discussion</w:t>
            </w:r>
          </w:p>
        </w:tc>
      </w:tr>
      <w:tr w:rsidR="00F4600A" w:rsidRPr="005F4AF5" w14:paraId="7C25588E" w14:textId="77777777" w:rsidTr="005F4AF5">
        <w:trPr>
          <w:trHeight w:val="285"/>
        </w:trPr>
        <w:tc>
          <w:tcPr>
            <w:tcW w:w="3085" w:type="dxa"/>
          </w:tcPr>
          <w:p w14:paraId="557500D0" w14:textId="77777777" w:rsidR="00F4600A" w:rsidRPr="005F4AF5" w:rsidRDefault="009526F6">
            <w:pPr>
              <w:pStyle w:val="TableParagraph"/>
            </w:pPr>
            <w:r w:rsidRPr="005F4AF5">
              <w:t>Workload</w:t>
            </w:r>
          </w:p>
        </w:tc>
        <w:tc>
          <w:tcPr>
            <w:tcW w:w="6047" w:type="dxa"/>
          </w:tcPr>
          <w:p w14:paraId="04AD01A9" w14:textId="02AB148D" w:rsidR="009632D9" w:rsidRPr="005F4AF5" w:rsidRDefault="00DA13E8" w:rsidP="005F4AF5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 w:rsidRPr="005F4AF5">
              <w:rPr>
                <w:i/>
                <w:sz w:val="20"/>
                <w:lang w:val="id-ID"/>
              </w:rPr>
              <w:t>2/</w:t>
            </w:r>
            <w:r w:rsidR="007408C8" w:rsidRPr="005F4AF5">
              <w:rPr>
                <w:i/>
                <w:sz w:val="20"/>
              </w:rPr>
              <w:t>0</w:t>
            </w:r>
            <w:r w:rsidR="005F4AF5">
              <w:rPr>
                <w:i/>
                <w:sz w:val="20"/>
                <w:lang w:val="id-ID"/>
              </w:rPr>
              <w:t xml:space="preserve"> SKS or 3,</w:t>
            </w:r>
            <w:r w:rsidR="005F4AF5" w:rsidRPr="005F4AF5">
              <w:rPr>
                <w:i/>
                <w:sz w:val="20"/>
              </w:rPr>
              <w:t>0</w:t>
            </w:r>
            <w:r w:rsidRPr="005F4AF5">
              <w:rPr>
                <w:i/>
                <w:sz w:val="20"/>
                <w:lang w:val="id-ID"/>
              </w:rPr>
              <w:t>2/</w:t>
            </w:r>
            <w:r w:rsidR="007408C8" w:rsidRPr="005F4AF5">
              <w:rPr>
                <w:i/>
                <w:sz w:val="20"/>
              </w:rPr>
              <w:t>0</w:t>
            </w:r>
            <w:r w:rsidRPr="005F4AF5">
              <w:rPr>
                <w:i/>
                <w:sz w:val="20"/>
                <w:lang w:val="id-ID"/>
              </w:rPr>
              <w:t xml:space="preserve"> ECTS</w:t>
            </w:r>
          </w:p>
        </w:tc>
      </w:tr>
      <w:tr w:rsidR="00F4600A" w:rsidRPr="005F4AF5" w14:paraId="4BBAF835" w14:textId="77777777">
        <w:trPr>
          <w:trHeight w:val="407"/>
        </w:trPr>
        <w:tc>
          <w:tcPr>
            <w:tcW w:w="3085" w:type="dxa"/>
          </w:tcPr>
          <w:p w14:paraId="3FC32736" w14:textId="77777777" w:rsidR="00F4600A" w:rsidRPr="005F4AF5" w:rsidRDefault="009526F6">
            <w:pPr>
              <w:pStyle w:val="TableParagraph"/>
            </w:pPr>
            <w:r w:rsidRPr="005F4AF5">
              <w:t>Credit points</w:t>
            </w:r>
          </w:p>
        </w:tc>
        <w:tc>
          <w:tcPr>
            <w:tcW w:w="6047" w:type="dxa"/>
          </w:tcPr>
          <w:p w14:paraId="3CC4248D" w14:textId="77777777" w:rsidR="00F4600A" w:rsidRPr="005F4AF5" w:rsidRDefault="001611D6" w:rsidP="00DA13E8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 xml:space="preserve"> </w:t>
            </w:r>
          </w:p>
        </w:tc>
      </w:tr>
      <w:tr w:rsidR="00F4600A" w:rsidRPr="005F4AF5" w14:paraId="3B7A7338" w14:textId="77777777">
        <w:trPr>
          <w:trHeight w:val="660"/>
        </w:trPr>
        <w:tc>
          <w:tcPr>
            <w:tcW w:w="3085" w:type="dxa"/>
          </w:tcPr>
          <w:p w14:paraId="5ED0F1ED" w14:textId="77777777" w:rsidR="00F4600A" w:rsidRPr="005F4AF5" w:rsidRDefault="009526F6">
            <w:pPr>
              <w:pStyle w:val="TableParagraph"/>
              <w:ind w:right="254"/>
            </w:pPr>
            <w:r w:rsidRPr="005F4AF5">
              <w:t>Requirements according to the examination regulations</w:t>
            </w:r>
          </w:p>
        </w:tc>
        <w:tc>
          <w:tcPr>
            <w:tcW w:w="6047" w:type="dxa"/>
          </w:tcPr>
          <w:p w14:paraId="10DE07CA" w14:textId="77777777" w:rsidR="00DA13E8" w:rsidRPr="005F4AF5" w:rsidRDefault="00DA13E8" w:rsidP="00DA13E8">
            <w:pPr>
              <w:pStyle w:val="TableParagraph"/>
              <w:ind w:left="44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>Presence must be 70% of all meetings</w:t>
            </w:r>
          </w:p>
          <w:p w14:paraId="30DD7912" w14:textId="77777777" w:rsidR="00FF2D24" w:rsidRPr="005F4AF5" w:rsidRDefault="00DA13E8" w:rsidP="00DA13E8">
            <w:pPr>
              <w:pStyle w:val="TableParagraph"/>
              <w:spacing w:before="0"/>
              <w:ind w:left="44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>Has to accomplished all the assignments</w:t>
            </w:r>
          </w:p>
        </w:tc>
      </w:tr>
      <w:tr w:rsidR="00F4600A" w:rsidRPr="005F4AF5" w14:paraId="7441542B" w14:textId="77777777">
        <w:trPr>
          <w:trHeight w:val="408"/>
        </w:trPr>
        <w:tc>
          <w:tcPr>
            <w:tcW w:w="3085" w:type="dxa"/>
          </w:tcPr>
          <w:p w14:paraId="63A2F05A" w14:textId="77777777" w:rsidR="00F4600A" w:rsidRPr="005F4AF5" w:rsidRDefault="009526F6">
            <w:pPr>
              <w:pStyle w:val="TableParagraph"/>
            </w:pPr>
            <w:r w:rsidRPr="005F4AF5">
              <w:t>Recommended prerequisites</w:t>
            </w:r>
          </w:p>
        </w:tc>
        <w:tc>
          <w:tcPr>
            <w:tcW w:w="6047" w:type="dxa"/>
          </w:tcPr>
          <w:p w14:paraId="7CEB91B2" w14:textId="77777777" w:rsidR="00F4600A" w:rsidRPr="005F4AF5" w:rsidRDefault="001611D6">
            <w:pPr>
              <w:pStyle w:val="TableParagraph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>-</w:t>
            </w:r>
          </w:p>
        </w:tc>
      </w:tr>
      <w:tr w:rsidR="00F4600A" w:rsidRPr="005F4AF5" w14:paraId="7A509136" w14:textId="77777777" w:rsidTr="005F4AF5">
        <w:trPr>
          <w:trHeight w:val="2255"/>
        </w:trPr>
        <w:tc>
          <w:tcPr>
            <w:tcW w:w="3085" w:type="dxa"/>
          </w:tcPr>
          <w:p w14:paraId="0946F53A" w14:textId="77777777" w:rsidR="00F4600A" w:rsidRPr="005F4AF5" w:rsidRDefault="009526F6">
            <w:pPr>
              <w:pStyle w:val="TableParagraph"/>
              <w:ind w:right="278"/>
            </w:pPr>
            <w:r w:rsidRPr="005F4AF5">
              <w:t>Module objectives/intended learning outcomes</w:t>
            </w:r>
          </w:p>
        </w:tc>
        <w:tc>
          <w:tcPr>
            <w:tcW w:w="6047" w:type="dxa"/>
          </w:tcPr>
          <w:p w14:paraId="37825C58" w14:textId="77777777" w:rsidR="00A670C2" w:rsidRPr="005F4AF5" w:rsidRDefault="003B49B3" w:rsidP="00A670C2">
            <w:pPr>
              <w:pStyle w:val="TableParagraph"/>
              <w:spacing w:before="80"/>
              <w:ind w:right="184"/>
              <w:jc w:val="both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Students can</w:t>
            </w:r>
            <w:r w:rsidR="007408C8" w:rsidRPr="005F4AF5">
              <w:rPr>
                <w:i/>
                <w:sz w:val="20"/>
              </w:rPr>
              <w:t xml:space="preserve"> explain </w:t>
            </w:r>
            <w:r w:rsidRPr="005F4AF5">
              <w:rPr>
                <w:i/>
                <w:sz w:val="20"/>
              </w:rPr>
              <w:t>land</w:t>
            </w:r>
            <w:r w:rsidR="007408C8" w:rsidRPr="005F4AF5">
              <w:rPr>
                <w:i/>
                <w:sz w:val="20"/>
              </w:rPr>
              <w:t xml:space="preserve"> heterogeneity and its </w:t>
            </w:r>
            <w:r w:rsidRPr="005F4AF5">
              <w:rPr>
                <w:i/>
                <w:sz w:val="20"/>
              </w:rPr>
              <w:t>recognit</w:t>
            </w:r>
            <w:r w:rsidR="007408C8" w:rsidRPr="005F4AF5">
              <w:rPr>
                <w:i/>
                <w:sz w:val="20"/>
              </w:rPr>
              <w:t>ion using sensing with electromagnetic radiation, sensing the natural properties of the soil, and sensing the properties of plants.</w:t>
            </w:r>
          </w:p>
          <w:p w14:paraId="55CF45B9" w14:textId="77777777" w:rsidR="003B49B3" w:rsidRPr="005F4AF5" w:rsidRDefault="003B49B3" w:rsidP="00A670C2">
            <w:pPr>
              <w:pStyle w:val="TableParagraph"/>
              <w:spacing w:before="80"/>
              <w:ind w:right="184"/>
              <w:jc w:val="both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Students can arrange fertilization recommendations based on the principle of site-specific fertilizing for various types of soil and plants.</w:t>
            </w:r>
          </w:p>
          <w:p w14:paraId="4969C8FE" w14:textId="5A71D27A" w:rsidR="003B49B3" w:rsidRPr="005F4AF5" w:rsidRDefault="003B49B3" w:rsidP="00A670C2">
            <w:pPr>
              <w:pStyle w:val="TableParagraph"/>
              <w:spacing w:before="80"/>
              <w:ind w:right="184"/>
              <w:jc w:val="both"/>
              <w:rPr>
                <w:i/>
                <w:sz w:val="20"/>
              </w:rPr>
            </w:pPr>
            <w:r w:rsidRPr="005F4AF5">
              <w:rPr>
                <w:i/>
                <w:sz w:val="20"/>
              </w:rPr>
              <w:t>Students able to explain the precise management of nutrients in various types of soil and plants.</w:t>
            </w:r>
          </w:p>
        </w:tc>
      </w:tr>
      <w:tr w:rsidR="00F4600A" w:rsidRPr="005F4AF5" w14:paraId="2F8FAF00" w14:textId="77777777">
        <w:trPr>
          <w:trHeight w:val="614"/>
        </w:trPr>
        <w:tc>
          <w:tcPr>
            <w:tcW w:w="3085" w:type="dxa"/>
          </w:tcPr>
          <w:p w14:paraId="020A6D46" w14:textId="77777777" w:rsidR="00F4600A" w:rsidRPr="005F4AF5" w:rsidRDefault="009526F6">
            <w:pPr>
              <w:pStyle w:val="TableParagraph"/>
              <w:spacing w:before="69"/>
            </w:pPr>
            <w:r w:rsidRPr="005F4AF5">
              <w:t>Content</w:t>
            </w:r>
          </w:p>
        </w:tc>
        <w:tc>
          <w:tcPr>
            <w:tcW w:w="6047" w:type="dxa"/>
          </w:tcPr>
          <w:p w14:paraId="1D98EDC3" w14:textId="1C1DCA12" w:rsidR="007408C8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>Introduction</w:t>
            </w:r>
          </w:p>
          <w:p w14:paraId="0EE6029F" w14:textId="6DC1E13F" w:rsidR="007408C8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>Land Heterogeneity</w:t>
            </w:r>
          </w:p>
          <w:p w14:paraId="28FF4AC1" w14:textId="166D3E73" w:rsidR="007408C8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>Sensing by Electromagnetic Radiation</w:t>
            </w:r>
          </w:p>
          <w:p w14:paraId="64E3A268" w14:textId="0927A690" w:rsidR="007408C8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>Sensing of Natural Soil Properties</w:t>
            </w:r>
          </w:p>
          <w:p w14:paraId="0BDA56E3" w14:textId="16F3B87E" w:rsidR="007408C8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>Surface Sensing in Laboratories</w:t>
            </w:r>
          </w:p>
          <w:p w14:paraId="5243F38B" w14:textId="39A53C5E" w:rsidR="007408C8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>Sensing of Crop Properties</w:t>
            </w:r>
          </w:p>
          <w:p w14:paraId="13E2F45D" w14:textId="38CEA361" w:rsidR="007408C8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>Site-Specific Fertilizing</w:t>
            </w:r>
          </w:p>
          <w:p w14:paraId="04C55799" w14:textId="07AE980E" w:rsidR="007408C8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lastRenderedPageBreak/>
              <w:t xml:space="preserve">Fertilizing Based on Reflectance of Soils </w:t>
            </w:r>
          </w:p>
          <w:p w14:paraId="21BE4AD2" w14:textId="65312AD3" w:rsidR="007408C8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>Precision nitrogen management</w:t>
            </w:r>
          </w:p>
          <w:p w14:paraId="3ACAC4C8" w14:textId="77777777" w:rsidR="005F4AF5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 xml:space="preserve">Precision agriculture: a challenge for crop nutrition management </w:t>
            </w:r>
          </w:p>
          <w:p w14:paraId="2C3CB244" w14:textId="0EB46D1E" w:rsidR="00F4600A" w:rsidRPr="005F4AF5" w:rsidRDefault="007408C8" w:rsidP="005F4AF5">
            <w:pPr>
              <w:pStyle w:val="ListParagraph"/>
              <w:numPr>
                <w:ilvl w:val="0"/>
                <w:numId w:val="12"/>
              </w:numPr>
              <w:spacing w:before="77"/>
              <w:ind w:left="462" w:right="184" w:hanging="357"/>
              <w:rPr>
                <w:i/>
                <w:sz w:val="20"/>
                <w:szCs w:val="20"/>
              </w:rPr>
            </w:pPr>
            <w:r w:rsidRPr="005F4AF5">
              <w:rPr>
                <w:i/>
                <w:sz w:val="20"/>
                <w:szCs w:val="20"/>
              </w:rPr>
              <w:t>Future Directions of Precision Agriculture</w:t>
            </w:r>
          </w:p>
        </w:tc>
      </w:tr>
      <w:tr w:rsidR="00F4600A" w:rsidRPr="005F4AF5" w14:paraId="3AAC5FE0" w14:textId="77777777">
        <w:trPr>
          <w:trHeight w:val="913"/>
        </w:trPr>
        <w:tc>
          <w:tcPr>
            <w:tcW w:w="3085" w:type="dxa"/>
          </w:tcPr>
          <w:p w14:paraId="363953BD" w14:textId="77777777" w:rsidR="00F4600A" w:rsidRPr="005F4AF5" w:rsidRDefault="009526F6">
            <w:pPr>
              <w:pStyle w:val="TableParagraph"/>
              <w:spacing w:before="69"/>
            </w:pPr>
            <w:r w:rsidRPr="005F4AF5">
              <w:lastRenderedPageBreak/>
              <w:t>Study and examination</w:t>
            </w:r>
          </w:p>
          <w:p w14:paraId="504E511A" w14:textId="77777777" w:rsidR="00F4600A" w:rsidRPr="005F4AF5" w:rsidRDefault="009526F6">
            <w:pPr>
              <w:pStyle w:val="TableParagraph"/>
              <w:spacing w:before="0"/>
              <w:ind w:right="377"/>
            </w:pPr>
            <w:r w:rsidRPr="005F4AF5">
              <w:t>requirements and forms of examination</w:t>
            </w:r>
          </w:p>
        </w:tc>
        <w:tc>
          <w:tcPr>
            <w:tcW w:w="6047" w:type="dxa"/>
          </w:tcPr>
          <w:p w14:paraId="678A2B4F" w14:textId="77777777" w:rsidR="00F4600A" w:rsidRPr="005F4AF5" w:rsidRDefault="00A670C2" w:rsidP="00A42586">
            <w:pPr>
              <w:pStyle w:val="TableParagraph"/>
              <w:spacing w:before="0"/>
              <w:ind w:left="44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 xml:space="preserve"> Assesment Presentation</w:t>
            </w:r>
            <w:r w:rsidR="00DA13E8" w:rsidRPr="005F4AF5">
              <w:rPr>
                <w:i/>
                <w:sz w:val="20"/>
                <w:lang w:val="id-ID"/>
              </w:rPr>
              <w:t>/UTS/UAS</w:t>
            </w:r>
          </w:p>
        </w:tc>
      </w:tr>
      <w:tr w:rsidR="00F4600A" w:rsidRPr="005F4AF5" w14:paraId="6F68E580" w14:textId="77777777" w:rsidTr="005F4AF5">
        <w:trPr>
          <w:trHeight w:val="407"/>
        </w:trPr>
        <w:tc>
          <w:tcPr>
            <w:tcW w:w="3085" w:type="dxa"/>
          </w:tcPr>
          <w:p w14:paraId="01E6D69E" w14:textId="77777777" w:rsidR="00F4600A" w:rsidRPr="005F4AF5" w:rsidRDefault="009526F6">
            <w:pPr>
              <w:pStyle w:val="TableParagraph"/>
              <w:spacing w:before="69"/>
            </w:pPr>
            <w:r w:rsidRPr="005F4AF5">
              <w:t>Media employed</w:t>
            </w:r>
          </w:p>
        </w:tc>
        <w:tc>
          <w:tcPr>
            <w:tcW w:w="6047" w:type="dxa"/>
            <w:vAlign w:val="center"/>
          </w:tcPr>
          <w:p w14:paraId="0FC40E65" w14:textId="77777777" w:rsidR="00F4600A" w:rsidRPr="005F4AF5" w:rsidRDefault="00FF2D24" w:rsidP="005F4AF5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5F4AF5"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7408C8" w:rsidRPr="005F4AF5" w14:paraId="6F00BD97" w14:textId="77777777">
        <w:trPr>
          <w:trHeight w:val="407"/>
        </w:trPr>
        <w:tc>
          <w:tcPr>
            <w:tcW w:w="3085" w:type="dxa"/>
          </w:tcPr>
          <w:p w14:paraId="263941CF" w14:textId="77777777" w:rsidR="007408C8" w:rsidRPr="005F4AF5" w:rsidRDefault="007408C8" w:rsidP="007408C8">
            <w:pPr>
              <w:pStyle w:val="TableParagraph"/>
              <w:spacing w:before="69"/>
            </w:pPr>
            <w:r w:rsidRPr="005F4AF5">
              <w:t>Reading list</w:t>
            </w:r>
          </w:p>
        </w:tc>
        <w:tc>
          <w:tcPr>
            <w:tcW w:w="6047" w:type="dxa"/>
          </w:tcPr>
          <w:p w14:paraId="00997DA0" w14:textId="77777777" w:rsidR="007408C8" w:rsidRPr="005F4AF5" w:rsidRDefault="007408C8" w:rsidP="005F4AF5">
            <w:pPr>
              <w:pStyle w:val="NormalWeb"/>
              <w:numPr>
                <w:ilvl w:val="0"/>
                <w:numId w:val="8"/>
              </w:numPr>
              <w:tabs>
                <w:tab w:val="clear" w:pos="720"/>
              </w:tabs>
              <w:spacing w:before="77" w:beforeAutospacing="0" w:after="0" w:afterAutospacing="0"/>
              <w:ind w:left="462" w:right="184" w:hanging="357"/>
              <w:jc w:val="both"/>
              <w:rPr>
                <w:rFonts w:ascii="Arial" w:hAnsi="Arial" w:cs="Arial"/>
                <w:i/>
                <w:sz w:val="20"/>
                <w:szCs w:val="22"/>
                <w:lang w:val="id-ID"/>
              </w:rPr>
            </w:pPr>
            <w:r w:rsidRPr="005F4AF5">
              <w:rPr>
                <w:rFonts w:ascii="Arial" w:hAnsi="Arial" w:cs="Arial"/>
                <w:i/>
                <w:sz w:val="20"/>
                <w:szCs w:val="22"/>
              </w:rPr>
              <w:t>Heege, Hermann J. (Editor). 2013. Precision in Crop Farming: Site Specific Concepts and Sensing Methods: Applications and Results. Springer. Dordrecht. 361p</w:t>
            </w:r>
          </w:p>
          <w:p w14:paraId="5EF4C399" w14:textId="5705479F" w:rsidR="007408C8" w:rsidRPr="005F4AF5" w:rsidRDefault="007408C8" w:rsidP="005F4AF5">
            <w:pPr>
              <w:pStyle w:val="NormalWeb"/>
              <w:numPr>
                <w:ilvl w:val="0"/>
                <w:numId w:val="8"/>
              </w:numPr>
              <w:tabs>
                <w:tab w:val="clear" w:pos="720"/>
              </w:tabs>
              <w:spacing w:before="77" w:beforeAutospacing="0" w:after="0" w:afterAutospacing="0"/>
              <w:ind w:left="462" w:right="184" w:hanging="357"/>
              <w:jc w:val="both"/>
              <w:rPr>
                <w:rFonts w:ascii="Arial" w:hAnsi="Arial" w:cs="Arial"/>
                <w:i/>
                <w:sz w:val="20"/>
                <w:szCs w:val="22"/>
                <w:lang w:val="id-ID"/>
              </w:rPr>
            </w:pPr>
            <w:r w:rsidRPr="005F4AF5">
              <w:rPr>
                <w:rFonts w:ascii="Arial" w:hAnsi="Arial" w:cs="Arial"/>
                <w:i/>
                <w:sz w:val="20"/>
                <w:szCs w:val="22"/>
              </w:rPr>
              <w:t>Stafford</w:t>
            </w:r>
            <w:proofErr w:type="gramStart"/>
            <w:r w:rsidRPr="005F4AF5">
              <w:rPr>
                <w:rFonts w:ascii="Arial" w:hAnsi="Arial" w:cs="Arial"/>
                <w:i/>
                <w:sz w:val="20"/>
                <w:szCs w:val="22"/>
              </w:rPr>
              <w:t>,  John</w:t>
            </w:r>
            <w:proofErr w:type="gramEnd"/>
            <w:r w:rsidRPr="005F4AF5">
              <w:rPr>
                <w:rFonts w:ascii="Arial" w:hAnsi="Arial" w:cs="Arial"/>
                <w:i/>
                <w:sz w:val="20"/>
                <w:szCs w:val="22"/>
              </w:rPr>
              <w:t xml:space="preserve"> V. (Editor). 2013. Precision agriculture ’13. Wageningen Academic Publishers. The Netherlands.</w:t>
            </w:r>
          </w:p>
        </w:tc>
      </w:tr>
    </w:tbl>
    <w:p w14:paraId="0A76311C" w14:textId="77777777" w:rsidR="009526F6" w:rsidRPr="005F4AF5" w:rsidRDefault="009526F6"/>
    <w:sectPr w:rsidR="009526F6" w:rsidRPr="005F4AF5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6701EC8"/>
    <w:multiLevelType w:val="hybridMultilevel"/>
    <w:tmpl w:val="1FE61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FEC"/>
    <w:multiLevelType w:val="hybridMultilevel"/>
    <w:tmpl w:val="BE06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F602B"/>
    <w:multiLevelType w:val="hybridMultilevel"/>
    <w:tmpl w:val="241CC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7" w15:restartNumberingAfterBreak="0">
    <w:nsid w:val="5A006B5F"/>
    <w:multiLevelType w:val="hybridMultilevel"/>
    <w:tmpl w:val="C574A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E22CB"/>
    <w:multiLevelType w:val="hybridMultilevel"/>
    <w:tmpl w:val="DFA43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A5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6C7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4C4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C32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62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82E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78A3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C0C4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ED44D82"/>
    <w:multiLevelType w:val="hybridMultilevel"/>
    <w:tmpl w:val="99FE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090ADE"/>
    <w:rsid w:val="001611D6"/>
    <w:rsid w:val="00321546"/>
    <w:rsid w:val="00355B3C"/>
    <w:rsid w:val="003B49B3"/>
    <w:rsid w:val="00483226"/>
    <w:rsid w:val="004A0132"/>
    <w:rsid w:val="004A3797"/>
    <w:rsid w:val="005F4AF5"/>
    <w:rsid w:val="006673F0"/>
    <w:rsid w:val="007408C8"/>
    <w:rsid w:val="007F675A"/>
    <w:rsid w:val="0081307B"/>
    <w:rsid w:val="009526F6"/>
    <w:rsid w:val="00962D61"/>
    <w:rsid w:val="009632D9"/>
    <w:rsid w:val="00A42586"/>
    <w:rsid w:val="00A670C2"/>
    <w:rsid w:val="00B21844"/>
    <w:rsid w:val="00C45399"/>
    <w:rsid w:val="00D80AF1"/>
    <w:rsid w:val="00DA13E8"/>
    <w:rsid w:val="00E4141D"/>
    <w:rsid w:val="00E65223"/>
    <w:rsid w:val="00F4600A"/>
    <w:rsid w:val="00F71A71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084A"/>
  <w15:docId w15:val="{902260FD-0088-42DD-A801-1CD9B6A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013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Footer">
    <w:name w:val="footer"/>
    <w:basedOn w:val="Normal"/>
    <w:link w:val="FooterChar"/>
    <w:uiPriority w:val="99"/>
    <w:unhideWhenUsed/>
    <w:rsid w:val="007408C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7408C8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7408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2</cp:revision>
  <dcterms:created xsi:type="dcterms:W3CDTF">2021-03-14T14:18:00Z</dcterms:created>
  <dcterms:modified xsi:type="dcterms:W3CDTF">2021-03-14T14:18:00Z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